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4F1E4C">
        <w:rPr>
          <w:rFonts w:ascii="GHEA Grapalat" w:eastAsia="Times New Roman" w:hAnsi="GHEA Grapalat" w:cs="Sylfaen"/>
          <w:sz w:val="16"/>
          <w:szCs w:val="16"/>
        </w:rPr>
        <w:t>Հավելված N</w:t>
      </w:r>
      <w:r w:rsidR="00474021" w:rsidRPr="004F1E4C">
        <w:rPr>
          <w:rFonts w:ascii="GHEA Grapalat" w:eastAsia="Times New Roman" w:hAnsi="GHEA Grapalat" w:cs="Sylfaen"/>
          <w:sz w:val="16"/>
          <w:szCs w:val="16"/>
          <w:lang w:val="hy-AM"/>
        </w:rPr>
        <w:t xml:space="preserve"> 108</w:t>
      </w:r>
      <w:r w:rsidRPr="004F1E4C">
        <w:rPr>
          <w:rFonts w:ascii="GHEA Grapalat" w:eastAsia="Times New Roman" w:hAnsi="GHEA Grapalat" w:cs="Sylfaen"/>
          <w:sz w:val="16"/>
          <w:szCs w:val="16"/>
        </w:rPr>
        <w:t xml:space="preserve">   </w:t>
      </w:r>
    </w:p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4F1E4C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4F1E4C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4F1E4C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4F1E4C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4F1E4C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4F1E4C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4F1E4C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4F1E4C" w:rsidRDefault="00220B06" w:rsidP="00FF735D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 w:rsidRPr="004F1E4C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 w:rsidRPr="004F1E4C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4F1E4C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4F1E4C" w:rsidRDefault="00D45F52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4F1E4C" w:rsidRDefault="00113C7C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F1E4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4F1E4C" w:rsidRDefault="00217AD5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4F1E4C" w:rsidRDefault="006F53AD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4B9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ԳՈԳԱՎԱՆ-ՊՐԻՎՈԼՆՈՅԵ ՍԱՀՄԱՆԱՅԻՆ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ՊԵՏԱԿԱՆ ՎԵՐԱՀՍԿՈՂՈՒԹՅԱՆ ԲԱԺՆԻ</w:t>
      </w:r>
      <w:r w:rsidRPr="00AA4B9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ԳԼԽԱՎՈՐ ՏԵՍՈՒՉ</w:t>
      </w:r>
    </w:p>
    <w:p w:rsidR="00113C7C" w:rsidRPr="004F1E4C" w:rsidRDefault="00113C7C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4F1E4C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4F1E4C" w:rsidRDefault="003C5E15" w:rsidP="00FF73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4F1E4C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6F53AD" w:rsidRPr="00AC659E" w:rsidTr="00B9459C">
        <w:trPr>
          <w:trHeight w:val="474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AA4B91" w:rsidRDefault="006F53AD" w:rsidP="006F53AD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Հայաստանի Հանրապետության սննդամթերքի անվտանգության տեսչական մարմնի</w:t>
            </w:r>
            <w:r w:rsidRPr="00AA4B91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(այսուհետ՝ Տեսչական մարմին) Գոգավան-Պրիվոլնոյե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սահմանային </w:t>
            </w: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պետական վերահսկողության բաժնի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Բաժին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 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Գլխավոր տեսուչ</w:t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(ծածկագիրը՝ </w:t>
            </w:r>
            <w:r w:rsidRPr="00AA4B91">
              <w:rPr>
                <w:rFonts w:ascii="GHEA Grapalat" w:hAnsi="GHEA Grapalat"/>
                <w:sz w:val="24"/>
                <w:szCs w:val="24"/>
              </w:rPr>
              <w:t xml:space="preserve"> 70-</w:t>
            </w:r>
            <w:r w:rsidRPr="00AA4B91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AA4B91">
              <w:rPr>
                <w:rFonts w:ascii="GHEA Grapalat" w:hAnsi="GHEA Grapalat"/>
                <w:sz w:val="24"/>
                <w:szCs w:val="24"/>
              </w:rPr>
              <w:t>.</w:t>
            </w:r>
            <w:r w:rsidRPr="00AA4B9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A4B91">
              <w:rPr>
                <w:rFonts w:ascii="GHEA Grapalat" w:hAnsi="GHEA Grapalat"/>
                <w:sz w:val="24"/>
                <w:szCs w:val="24"/>
              </w:rPr>
              <w:t>5-</w:t>
            </w:r>
            <w:r w:rsidRPr="00AA4B91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Pr="00AA4B91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AA4B91">
              <w:rPr>
                <w:rFonts w:ascii="GHEA Grapalat" w:hAnsi="GHEA Grapalat"/>
                <w:sz w:val="24"/>
                <w:szCs w:val="24"/>
              </w:rPr>
              <w:t>)</w:t>
            </w:r>
            <w:r w:rsidRPr="00AA4B91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6F53AD" w:rsidRPr="00AA4B91" w:rsidRDefault="006F53AD" w:rsidP="006F53AD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Pr="00AA4B9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ն անմիջական ենթակա  և հաշվետու է 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</w:t>
            </w:r>
            <w:r w:rsidRPr="00AA4B9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պետին. </w:t>
            </w:r>
          </w:p>
          <w:p w:rsidR="006F53AD" w:rsidRPr="00AA4B91" w:rsidRDefault="006F53AD" w:rsidP="006F53AD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1.3.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AA4B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Pr="00AA4B91">
              <w:rPr>
                <w:rFonts w:ascii="GHEA Grapalat" w:hAnsi="GHEA Grapalat"/>
                <w:sz w:val="24"/>
                <w:lang w:val="hy-AM"/>
              </w:rPr>
              <w:t xml:space="preserve">ի բացակայության դեպքում նրան փոխարինում է </w:t>
            </w:r>
            <w:r>
              <w:rPr>
                <w:rFonts w:ascii="GHEA Grapalat" w:hAnsi="GHEA Grapalat"/>
                <w:sz w:val="24"/>
                <w:lang w:val="hy-AM"/>
              </w:rPr>
              <w:t>Բաժնի</w:t>
            </w:r>
            <w:r w:rsidRPr="00AA4B91">
              <w:rPr>
                <w:rFonts w:ascii="GHEA Grapalat" w:hAnsi="GHEA Grapalat"/>
                <w:sz w:val="24"/>
                <w:lang w:val="hy-AM"/>
              </w:rPr>
              <w:t xml:space="preserve"> մյուս գլխավոր տեսուչը.</w:t>
            </w:r>
          </w:p>
          <w:p w:rsidR="006F53AD" w:rsidRPr="008E580E" w:rsidRDefault="006F53AD" w:rsidP="006F53AD">
            <w:pPr>
              <w:spacing w:after="0"/>
              <w:rPr>
                <w:rFonts w:ascii="Cambria Math" w:eastAsia="MS Mincho" w:hAnsi="Cambria Math" w:cs="MS Mincho"/>
                <w:sz w:val="24"/>
                <w:szCs w:val="24"/>
                <w:lang w:val="hy-AM"/>
              </w:rPr>
            </w:pPr>
            <w:r w:rsidRPr="00AA4B9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1.4. </w:t>
            </w:r>
            <w:r w:rsidRPr="00AA4B9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Pr="00AA4B9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Pr="00AA4B9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Հայաստան, Լոռու մարզ, ՀՀ ՊԵԿ արևելյան մաքսատուն-վարչության Գոգավան-Պրիվոլնոյե մաքսակետ, գ. Գոգավան</w:t>
            </w:r>
            <w:r>
              <w:rPr>
                <w:rFonts w:ascii="Cambria Math" w:eastAsia="MS Mincho" w:hAnsi="Cambria Math" w:cs="MS Mincho"/>
                <w:sz w:val="24"/>
                <w:szCs w:val="24"/>
                <w:lang w:val="hy-AM"/>
              </w:rPr>
              <w:t>․</w:t>
            </w:r>
          </w:p>
        </w:tc>
      </w:tr>
      <w:tr w:rsidR="006F53AD" w:rsidRPr="00AC659E" w:rsidTr="004D34B1">
        <w:trPr>
          <w:trHeight w:val="97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4F1E4C" w:rsidRDefault="006F53AD" w:rsidP="006F53AD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6F53AD" w:rsidRPr="004F1E4C" w:rsidRDefault="006F53AD" w:rsidP="006F53AD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Աշխատանքի բնույթը, իրավունքները, պարտականությունները </w:t>
            </w:r>
          </w:p>
          <w:p w:rsidR="006F53AD" w:rsidRPr="004F1E4C" w:rsidRDefault="006F53AD" w:rsidP="006F53AD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բուսասանիտարական հսկման ենթակա ապրանքների ներմուծման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արտահանման, տարանցիկ փոխադրման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, մասնավորապես՝ իրականացնում է անվտանգությունը հիմնավորող ուղեկցող փաստաթղթերի տրամադրման, փաստաթղթային ստուգման, տրանսպորտային միջոցի զննման, բուսասանիտարական հսկման ենթակա ապրանքների զննման կամ ստուգազննման,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բուսասանիտարական հավաստագրի (դրա առկայության դեպքում) նմուշառման և տրանսպորտային (տեղափոխման) փաստաթղթի դրոշմակնքման, 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կարանտին բուսասանիտարական հսկողության (վերահսկողության) ակտի, արտահանման բուսասանիտարական հավաստագրի կազմման, կարգադրագրերի արձակման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աշխատանքները. 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ներմուծվող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բեռների ստուգման, դրանցում հայտնաբերված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անիզմների, վնասակար օրգանիզմների, կարգավորվող ոչ կարանտին վնասակար օրգանիզմների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մարմիններին տեղեկացման աշխատանքները</w:t>
            </w:r>
            <w:r w:rsidRPr="004F1E4C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անասնաբուժական հսկման ենթակա ապրանքների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ներմուծման, արտահանման, տարանցիկ փոխադրման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աշխատանքները, մասնավորապես՝ 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անվտանգությունը հիմնավորող ուղեկցող փաստաթղթերի տրամադրման, նմուշառման, փաստաթղթային և ֆիզիկական ստուգազննման՝ կենդանիների զննման,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տեղափոխման (փոխադրման) պայմանների և ռեժիմի համապատասխանության ստուգման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իրականացված հսկողական միջոցառումների հիման վրա համապատասխան որոշումների ընդունման, 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 փոխադրման թույլտվության տրամադրման աշխատանքները</w:t>
            </w:r>
            <w:r w:rsidRPr="004F1E4C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սննդամթերքի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սննդամթերքի հետ անմիջական շփման մեջ գտնվող նյութերի,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տարանցիկ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, մասնավորապես՝ անվտանգությունը հիմնավորող ուղեկցող փաստաթղթերի տրամադրման, դրոշմակնքման, կարգադրագրերի կազմման, փաստաթղթային ստուգման, զննման</w:t>
            </w: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(կամ) նմուշառման, տարանցիկ փոխադրման թույլտվության տրամադրման աշխատանքները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ւծման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փոխադրման կասեցման կամ արգելման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ներմուծման արգելման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 արգելման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փոխադրման աշխատանքները</w:t>
            </w:r>
            <w:r w:rsidRPr="004F1E4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6F53AD" w:rsidRDefault="006F53AD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Տեսչական մարմնի կողմից վարվող էլեկտրոնային տեղեկատվական 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բազաների վարման աշխատանքներին.</w:t>
            </w:r>
          </w:p>
          <w:p w:rsidR="00DE30BB" w:rsidRPr="004F1E4C" w:rsidRDefault="00DE30BB" w:rsidP="006F53AD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5BE2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ֆիզիկական և իրավաբանական անձանց տրվող պեստիցիդների և ագրոքիմիկատների ներմուծման և արտահանման եզրակացությունների տրամադրման աշխատանքները</w:t>
            </w:r>
            <w:r w:rsidRPr="008D5BE2">
              <w:rPr>
                <w:rFonts w:ascii="GHEA Grapalat" w:hAnsi="GHEA Grapalat" w:hint="eastAsia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</w:p>
          <w:p w:rsidR="006F53AD" w:rsidRPr="004F1E4C" w:rsidRDefault="006F53AD" w:rsidP="006F53AD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6F53AD" w:rsidRPr="004F1E4C" w:rsidRDefault="006F53AD" w:rsidP="006F53AD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և ներմուծման, արտահանման, տարանցիկ փոխադրման ժամանակ տնտեսվարող սուբյեկտից պահանջել համապատասխան երկրի լիազոր մարմնի կողմից տրված ապրանքի տվյալ խմբաքանակի անվտանգությունը հիմնավորող բեռն ուղեկցող փաստաթղթեր (առողջության սերտիֆիկատ, որակի և անվտանգության կառավարման համակարգի սերտիֆիկատ, անվտանգության սերտիֆիկատ, պետական գրանցման վկայական կամ համապատասխանության հայտարարագիր կամ բեռի տվյալ խմբաքանակի փորձարկման լաբորատորիայի փորձաքննության արձանագրություն)</w:t>
            </w:r>
            <w:r w:rsidRPr="007354AE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 հսկման ենթակա ապրանքների ներմուծման ժամանակ պահանջել բուսասանիտարական կանոնների պահանջներին դրանց համապատասխանությունը հավաստող՝ արտահանող երկրի լիազոր մարմնի տված բուսասանիտարական հավաստագիր</w:t>
            </w:r>
            <w:r w:rsidRPr="007354AE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7354AE" w:rsidRDefault="007354AE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բաժնում </w:t>
            </w:r>
            <w:r w:rsidR="006F53AD" w:rsidRPr="007354A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վերահսկման ենթակա ապրանքների անասնաբուժական հսկողության շրջանակներում պահանջել ապրանքատրանսպորտային բեռնագիր և (կամ) անասնաբուժական սերտիֆիկատ</w:t>
            </w:r>
            <w:r w:rsidR="006F53AD" w:rsidRPr="007354AE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կառուցվածքային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տեղեկատվություն, փաստաթղթեր և նյութեր</w:t>
            </w:r>
            <w:r w:rsidRPr="007354A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7354AE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54AE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Բաժնի իրավասությանը վերապահված գործառույթներին, գործունեության ոլորտին առնչվող ծրագրերի, նախագծերի մշակման ընթացքում քննարկվող հարցերի վերաբերյալ ներկայացնել մասնագիտական կարծիքներ, առաջարկություններ, առարկություններ</w:t>
            </w:r>
            <w:r w:rsidRPr="007354A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4F1E4C" w:rsidRDefault="006F53AD" w:rsidP="006F53AD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4F1E4C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6F53AD" w:rsidRPr="004F1E4C" w:rsidRDefault="006F53AD" w:rsidP="006F53AD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երմուծման և արտահանման գործընթացներում սահմանային պետական վերահսկողության շրջանակներում կատարել ապրանքի խմբաքանակի փաստաթղթային և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լաբորատոր նույնականացում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օրենսդրությանը համապատասխանությունը պարզելու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նպատակով զննել ներմուծվող սննդամթերքը և կենդանական ծագման մթերքը և որոշել ուղեկցող փաստաթղթերին դրանց համապատասխանությունը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օրենսդրության խախտումներ հայտնաբերելու դեպքում արգելել ս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ննդամթերքի, սննդամթերքի հետ անմիջական շփման մեջ գտնվող նյութերի, անասնաբուժական կամ բուսասանիտարական հսկման ենթակա ապրանքների, ինչպես նաև պեստիցիդների և ագրոքիմիկատների ներմուծումը, արտահանումը և տարանցիկ փոխադրումը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սահմանային պետական վերահսկողության շրջանակներում բուսասանիտարական կարանտին իրականացնելու նպատակով ստուգել այդ փաստաթղթերը, զննել տրանսպորտային միջոցները, զննել և ստուգազննել բուսասանիտարական հսկման ենթակա ապրանքները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lang w:val="hy-AM"/>
              </w:rPr>
              <w:t>նմուշառմամբ և լաբորատոր փորձաքննությամբ բեռի անվտանգությունը որոշելու անհրաժեշտություն առաջանալու դեպքում կապարակնքել  բեռը և կազմել ներմուծվող բեռի տնօրինումն արգելելու մասին կարգադրագիր</w:t>
            </w:r>
            <w:r w:rsidRPr="005C246A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վարել ներմուծման, արտահանման, տարանցիկ փոխադրման գրանցամատյան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ստուգել բեռի տվյալ խմբաքանակի անվտանգությունը հիմնավորող ուղեկցող փաստաթղթերը և դրա հիման վրա որոշել տվյալ ապրանքի ռիսկայնության աստիճանը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ստուգել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փաստաթղթերի տվյալներին վերահսկվող ապրանքների համապատասխանությունը ուղեկցող փաստաթղթերում չնշված վերահսկվող ապրանքների առկայության և անհամատեղելի ապրանքների համատեղ տեղափոխման բացառման նպատակով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սահմանային վերահսկողության ընթացքում լրացնել և տրամադրել անասնաբուժական ուղեկցող փաստաթղթեր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պետական վերահսկողության ընթացքում հայտնաբերված խախտումների և անհամապատասխանությունների վերացման վերաբերյալ տնտեսվարող սուբյեկտներին տալ հանձնարարականներ և առաջադրանքներ</w:t>
            </w:r>
            <w:r w:rsidRPr="005C246A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5C246A">
              <w:rPr>
                <w:rFonts w:ascii="MS Mincho" w:eastAsia="MS Mincho" w:hAnsi="MS Mincho" w:cs="MS Minch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Հայաստանի Հանրապետության տարածք սննդամթերքի,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սննդամթերքի հետ անմիջական շփման մեջ գտնվող նյութերի, անասնաբուժական և բուսասանիտարական հսկման ենթակա ապրանքների ներմուծման, արտահանման, տարանցիկ փոխադրման ժամանակ տնտեսվարող սուբյեկտների կողմից ներկայացված ուղեկցող փաստաթղթերի համապատասխանությունն (այդ թվում՝ ըստ սահմանված ձևաչափին համապատասխանությունը) օրենսդրության պահանջներին: Էլեկտրոնային տեղեկատվական բազա մուտքագրել ուղեկցող փաստաթղթերի վերաբերյալ անհրաժեշտ տվյալները, համակարգել, մշակել և դասակարգել դրանք.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էլեկտրոնային եղանակով և կրիչներով սահմանային պետական վերահսկողության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համակարգման բաժնին տրամադրել ուղեկցող փաստաթղթերի վերաբերյալ մշակված, համակարգված և դասակարգված տվյալները «մեկ կանգառ, մեկ պատուհան» համակարգ դրանք մուտքագրելու և էլեկտրոնային  հայտ ստեղծելու համար.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պարբերաբար ստուգումներ իրականացնել «մեկ կանգառ, մեկ պատուհան» համակարգ մուտքագրված՝ ուղեկցող փաստաթղթերին առնչվող տվյալների և դրանց հիման վրա ստեղծված էլեկտրոնային հայտերի ժամկետների նկատմամբ.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սննդամթերքի, սննդամթերքի հետ անմիջական շփման մեջ գտնվող նյութերի և ներմուծման, արտահանման, տարանցիկ փոխադրման ժամանակ դրոշմակնքել ապրանքի տվյալ խմբաքանակի անվտանգությունը հիմնավորող ուղեկցող փաստաթղթերը: Էլեկտրոնային տեղեկատվական բազա մուտքագրել դրոշմակնքված փաստաթղթերի վերաբերյալ անհրաժեշտ տվյալները, համակարգել և մշակել դրանք. </w:t>
            </w:r>
          </w:p>
          <w:p w:rsidR="006F53AD" w:rsidRPr="005C246A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սննդամթերքի,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սննդամթերքի հետ անմիջական շփման մեջ գտնվող նյութերի, անասնաբուժական և բուսասանիտարական հսկման ենթակա ապրանքների ներմուծման, արտահանման, տարանցիկ փոխադրման ժամանակ ներկայացվող </w:t>
            </w:r>
            <w:r w:rsidRPr="005C24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ապրանքի տվյալ խմբաքանակի անվտանգությունը հիմնավորող ուղեկցող փաստաթղթեր</w:t>
            </w:r>
            <w:r w:rsidRPr="005C246A">
              <w:rPr>
                <w:rFonts w:ascii="GHEA Grapalat" w:hAnsi="GHEA Grapalat" w:cs="Sylfaen"/>
                <w:sz w:val="24"/>
                <w:szCs w:val="24"/>
                <w:lang w:val="hy-AM"/>
              </w:rPr>
              <w:t>ում առկա տվյալների միասնականացման, դրանց համակարգման և դասակարգման չափորոշիչներ.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Բաժնի գործառույթները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5C246A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C246A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</w:t>
            </w:r>
            <w:r w:rsidRPr="004F1E4C">
              <w:rPr>
                <w:rFonts w:ascii="GHEA Grapalat" w:eastAsia="Sylfaen" w:hAnsi="GHEA Grapalat" w:cs="Sylfaen"/>
                <w:sz w:val="24"/>
                <w:lang w:val="hy-AM"/>
              </w:rPr>
              <w:t>թյան ոլորտում առկա օրենսդրական բացերը վերացնելու ուղղությամբ</w:t>
            </w:r>
            <w:r w:rsidRPr="004F1E4C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4F1E4C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6F53AD" w:rsidRDefault="006F53AD" w:rsidP="00DE30BB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4F1E4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E30BB" w:rsidRPr="004F1E4C" w:rsidRDefault="00DE30BB" w:rsidP="00DE30BB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E14A1">
              <w:rPr>
                <w:rFonts w:ascii="GHEA Grapalat" w:hAnsi="GHEA Grapalat"/>
                <w:sz w:val="24"/>
                <w:szCs w:val="24"/>
                <w:lang w:val="hy-AM"/>
              </w:rPr>
              <w:t>տրամադրել ֆիզիկական և իրավաբանական անձանց տրվող պեստիցիդների և ագրոքիմիկատների ներմուծման և արտահանման եզրակացություններ.</w:t>
            </w:r>
          </w:p>
        </w:tc>
      </w:tr>
      <w:tr w:rsidR="006F53AD" w:rsidRPr="004F1E4C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4F1E4C" w:rsidRDefault="006F53AD" w:rsidP="006F53A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6F53AD" w:rsidRDefault="006F53AD" w:rsidP="006F53AD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4F1E4C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6F53AD" w:rsidRPr="004D4F86" w:rsidRDefault="006F53AD" w:rsidP="006F53AD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</w:p>
          <w:tbl>
            <w:tblPr>
              <w:tblStyle w:val="TableGrid"/>
              <w:tblW w:w="10506" w:type="dxa"/>
              <w:tblInd w:w="175" w:type="dxa"/>
              <w:tblLook w:val="04A0" w:firstRow="1" w:lastRow="0" w:firstColumn="1" w:lastColumn="0" w:noHBand="0" w:noVBand="1"/>
            </w:tblPr>
            <w:tblGrid>
              <w:gridCol w:w="449"/>
              <w:gridCol w:w="552"/>
              <w:gridCol w:w="1535"/>
              <w:gridCol w:w="4400"/>
              <w:gridCol w:w="3570"/>
            </w:tblGrid>
            <w:tr w:rsidR="00AC659E" w:rsidRPr="00771476" w:rsidTr="00207CD6">
              <w:trPr>
                <w:trHeight w:val="65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left="720" w:hanging="720"/>
                    <w:jc w:val="both"/>
                    <w:rPr>
                      <w:rFonts w:ascii="MS Mincho" w:eastAsia="MS Mincho" w:hAnsi="MS Mincho" w:cs="MS Mincho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F6649B">
                    <w:rPr>
                      <w:rFonts w:ascii="MS Mincho" w:eastAsia="MS Mincho" w:hAnsi="MS Mincho" w:cs="MS Mincho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F6649B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AC659E" w:rsidRPr="00771476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 xml:space="preserve">Սոցիալական գիտություններ, լրագրություն և տեղեկատվական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 xml:space="preserve">Գործարարություն, վարչարարություն և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իրավունք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F6649B">
              <w:rPr>
                <w:rFonts w:ascii="GHEA Grapalat" w:hAnsi="GHEA Grapalat" w:cs="Sylfaen"/>
                <w:i/>
                <w:lang w:val="hy-AM"/>
              </w:rPr>
              <w:lastRenderedPageBreak/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AC659E" w:rsidRPr="00771476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AC659E" w:rsidRPr="00771476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AC659E" w:rsidRPr="00771476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F6649B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AC659E" w:rsidRPr="00771476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AC659E" w:rsidRPr="00771476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AC659E" w:rsidRPr="00771476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3․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AC659E" w:rsidRPr="00F6649B" w:rsidRDefault="00AC659E" w:rsidP="00AC659E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F6649B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199"/>
              <w:gridCol w:w="990"/>
            </w:tblGrid>
            <w:tr w:rsidR="00AC659E" w:rsidRPr="00771476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2F2284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F2284">
                    <w:rPr>
                      <w:rFonts w:ascii="GHEA Grapalat" w:hAnsi="GHEA Grapalat"/>
                      <w:iCs/>
                      <w:lang w:val="hy-AM"/>
                    </w:rPr>
                    <w:t xml:space="preserve">  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2F2284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C659E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AC659E" w:rsidRPr="00771476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AC659E" w:rsidRDefault="00AC659E" w:rsidP="00AC659E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lang w:val="hy-AM"/>
              </w:rPr>
            </w:pPr>
            <w:r w:rsidRPr="00F6649B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AC659E" w:rsidRPr="00AC659E" w:rsidRDefault="00AC659E" w:rsidP="00AC659E">
            <w:pPr>
              <w:pStyle w:val="ListParagraph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659E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</w:p>
          <w:tbl>
            <w:tblPr>
              <w:tblStyle w:val="TableGrid"/>
              <w:tblW w:w="9270" w:type="dxa"/>
              <w:tblInd w:w="625" w:type="dxa"/>
              <w:tblLook w:val="04A0" w:firstRow="1" w:lastRow="0" w:firstColumn="1" w:lastColumn="0" w:noHBand="0" w:noVBand="1"/>
            </w:tblPr>
            <w:tblGrid>
              <w:gridCol w:w="567"/>
              <w:gridCol w:w="1560"/>
              <w:gridCol w:w="7143"/>
            </w:tblGrid>
            <w:tr w:rsidR="00AC659E" w:rsidRPr="00AC659E" w:rsidTr="00207CD6">
              <w:trPr>
                <w:trHeight w:val="65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2F2284" w:rsidRDefault="00AC659E" w:rsidP="00AC659E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F2284">
                    <w:rPr>
                      <w:rFonts w:ascii="GHEA Grapalat" w:hAnsi="GHEA Grapalat"/>
                      <w:iCs/>
                      <w:lang w:val="hy-AM"/>
                    </w:rPr>
                    <w:t xml:space="preserve">   </w:t>
                  </w: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2F2284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6649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9E" w:rsidRPr="00F6649B" w:rsidRDefault="00AC659E" w:rsidP="00AC659E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379B1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</w:tbl>
          <w:p w:rsidR="00AC659E" w:rsidRDefault="00AC659E" w:rsidP="00AC659E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b/>
                <w:lang w:val="hy-AM"/>
              </w:rPr>
            </w:pPr>
            <w:r w:rsidRPr="00F6649B">
              <w:rPr>
                <w:rFonts w:ascii="GHEA Grapalat" w:hAnsi="GHEA Grapalat"/>
                <w:lang w:val="hy-AM"/>
              </w:rPr>
              <w:t>Որակավորման աստիճանը՝ մագիստրոս</w:t>
            </w:r>
            <w:r w:rsidRPr="003379B1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6F53AD" w:rsidRPr="004F1E4C" w:rsidRDefault="006F53AD" w:rsidP="006F53AD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b/>
                <w:lang w:val="hy-AM"/>
              </w:rPr>
            </w:pPr>
            <w:bookmarkStart w:id="0" w:name="_GoBack"/>
            <w:bookmarkEnd w:id="0"/>
          </w:p>
          <w:p w:rsidR="006F53AD" w:rsidRPr="004F1E4C" w:rsidRDefault="006F53AD" w:rsidP="006F53A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4F1E4C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4F1E4C">
              <w:rPr>
                <w:rFonts w:ascii="GHEA Grapalat" w:hAnsi="GHEA Grapalat"/>
                <w:lang w:val="hy-AM"/>
              </w:rPr>
              <w:br/>
            </w:r>
            <w:r w:rsidRPr="004F1E4C">
              <w:rPr>
                <w:rFonts w:ascii="GHEA Grapalat" w:hAnsi="GHEA Grapalat" w:cs="Sylfaen"/>
                <w:lang w:val="hy-AM"/>
              </w:rPr>
              <w:t>Ունի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իրականացման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համար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անհրաժեշտ</w:t>
            </w:r>
            <w:r w:rsidRPr="004F1E4C">
              <w:rPr>
                <w:rFonts w:ascii="GHEA Grapalat" w:hAnsi="GHEA Grapalat"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lang w:val="hy-AM"/>
              </w:rPr>
              <w:t>գիտելիքներ</w:t>
            </w:r>
            <w:r w:rsidRPr="004F1E4C">
              <w:rPr>
                <w:rFonts w:ascii="GHEA Grapalat" w:hAnsi="GHEA Grapalat"/>
                <w:lang w:val="hy-AM"/>
              </w:rPr>
              <w:br/>
            </w:r>
            <w:r w:rsidRPr="004F1E4C">
              <w:rPr>
                <w:rFonts w:ascii="GHEA Grapalat" w:hAnsi="GHEA Grapalat"/>
                <w:b/>
                <w:lang w:val="hy-AM"/>
              </w:rPr>
              <w:t>3.3.</w:t>
            </w:r>
            <w:r w:rsidRPr="004F1E4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4F1E4C">
              <w:rPr>
                <w:rFonts w:ascii="GHEA Grapalat" w:hAnsi="GHEA Grapalat"/>
                <w:lang w:val="hy-AM"/>
              </w:rPr>
              <w:br/>
            </w:r>
            <w:r w:rsidRPr="004F1E4C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կենսաբանական գիտությունների կամ բնական գիտությունների կամ գյուղատնտեսության կամ առողջապահության կամ ստուգումների կազմակերպման և անցկացման կամ փաստաթղթավարության բնագավառում` երեք տարվա աշխատանքային ստաժ.  </w:t>
            </w:r>
            <w:r w:rsidRPr="004F1E4C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4F1E4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F1E4C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6F53AD" w:rsidRPr="004F1E4C" w:rsidRDefault="006F53AD" w:rsidP="006F53AD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4F1E4C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</w:t>
            </w:r>
            <w:r w:rsidRPr="004F1E4C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4F1E4C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6F53AD" w:rsidRPr="004F1E4C" w:rsidRDefault="006F53AD" w:rsidP="006F53AD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4F1E4C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F1E4C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6F53AD" w:rsidRPr="004F1E4C" w:rsidRDefault="006F53AD" w:rsidP="006F53A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6F53AD" w:rsidRPr="00AC659E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3AD" w:rsidRPr="004F1E4C" w:rsidRDefault="006F53AD" w:rsidP="006F53A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4F1E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F1E4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4F1E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6F53AD" w:rsidRPr="004F1E4C" w:rsidRDefault="006F53AD" w:rsidP="006F53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4F1E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6F53AD" w:rsidRPr="004F1E4C" w:rsidRDefault="006F53AD" w:rsidP="006F53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4F1E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Ունի տվյալ մարմնի նպատակների և խնդիրների իրականացման համար մասնագիտական գործունեության գերատեսչական և տարածքային ազդեցություն։</w:t>
            </w: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6F53AD" w:rsidRPr="004F1E4C" w:rsidRDefault="006F53AD" w:rsidP="006F53AD">
            <w:pPr>
              <w:spacing w:after="0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  <w:p w:rsidR="006F53AD" w:rsidRPr="004F1E4C" w:rsidRDefault="006F53AD" w:rsidP="006F53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6F53AD" w:rsidRPr="004F1E4C" w:rsidRDefault="006F53AD" w:rsidP="006F53AD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4F1E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6F53AD" w:rsidRPr="000A2E7F" w:rsidRDefault="006F53AD" w:rsidP="006F53AD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4F1E4C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1859CD" w:rsidRPr="0013105C" w:rsidRDefault="001859CD" w:rsidP="00FF735D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F72F2"/>
    <w:multiLevelType w:val="hybridMultilevel"/>
    <w:tmpl w:val="FC7E1A2E"/>
    <w:lvl w:ilvl="0" w:tplc="52E2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B6E7A49"/>
    <w:multiLevelType w:val="hybridMultilevel"/>
    <w:tmpl w:val="32229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0530D4"/>
    <w:multiLevelType w:val="hybridMultilevel"/>
    <w:tmpl w:val="05C0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4"/>
  </w:num>
  <w:num w:numId="5">
    <w:abstractNumId w:val="5"/>
  </w:num>
  <w:num w:numId="6">
    <w:abstractNumId w:val="9"/>
  </w:num>
  <w:num w:numId="7">
    <w:abstractNumId w:val="25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16"/>
  </w:num>
  <w:num w:numId="13">
    <w:abstractNumId w:val="7"/>
  </w:num>
  <w:num w:numId="14">
    <w:abstractNumId w:val="20"/>
  </w:num>
  <w:num w:numId="15">
    <w:abstractNumId w:val="22"/>
  </w:num>
  <w:num w:numId="16">
    <w:abstractNumId w:val="18"/>
  </w:num>
  <w:num w:numId="17">
    <w:abstractNumId w:val="21"/>
  </w:num>
  <w:num w:numId="18">
    <w:abstractNumId w:val="13"/>
  </w:num>
  <w:num w:numId="19">
    <w:abstractNumId w:val="0"/>
  </w:num>
  <w:num w:numId="20">
    <w:abstractNumId w:val="2"/>
  </w:num>
  <w:num w:numId="21">
    <w:abstractNumId w:val="23"/>
  </w:num>
  <w:num w:numId="22">
    <w:abstractNumId w:val="24"/>
  </w:num>
  <w:num w:numId="23">
    <w:abstractNumId w:val="12"/>
  </w:num>
  <w:num w:numId="24">
    <w:abstractNumId w:val="1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5691"/>
    <w:rsid w:val="00022D65"/>
    <w:rsid w:val="00034692"/>
    <w:rsid w:val="000352C8"/>
    <w:rsid w:val="00036CC7"/>
    <w:rsid w:val="00050836"/>
    <w:rsid w:val="00065F7C"/>
    <w:rsid w:val="00070888"/>
    <w:rsid w:val="00084C9F"/>
    <w:rsid w:val="00087BFA"/>
    <w:rsid w:val="000A1C83"/>
    <w:rsid w:val="000A2E7F"/>
    <w:rsid w:val="000B345B"/>
    <w:rsid w:val="000D392B"/>
    <w:rsid w:val="000E7E12"/>
    <w:rsid w:val="0010100C"/>
    <w:rsid w:val="00101E78"/>
    <w:rsid w:val="00102449"/>
    <w:rsid w:val="00105F93"/>
    <w:rsid w:val="00106D1D"/>
    <w:rsid w:val="00107823"/>
    <w:rsid w:val="001114DF"/>
    <w:rsid w:val="00113C7C"/>
    <w:rsid w:val="00116E7E"/>
    <w:rsid w:val="00122F8F"/>
    <w:rsid w:val="0013105C"/>
    <w:rsid w:val="001350F6"/>
    <w:rsid w:val="00141950"/>
    <w:rsid w:val="00143524"/>
    <w:rsid w:val="001615EE"/>
    <w:rsid w:val="00171FC1"/>
    <w:rsid w:val="001859CD"/>
    <w:rsid w:val="001B5EAC"/>
    <w:rsid w:val="001D3FF1"/>
    <w:rsid w:val="001E6ABE"/>
    <w:rsid w:val="001F2092"/>
    <w:rsid w:val="001F5027"/>
    <w:rsid w:val="00204F30"/>
    <w:rsid w:val="00206986"/>
    <w:rsid w:val="00210CDB"/>
    <w:rsid w:val="00217AD5"/>
    <w:rsid w:val="00220B06"/>
    <w:rsid w:val="00221FF6"/>
    <w:rsid w:val="00231329"/>
    <w:rsid w:val="00251AF0"/>
    <w:rsid w:val="00275858"/>
    <w:rsid w:val="00281B69"/>
    <w:rsid w:val="002952AC"/>
    <w:rsid w:val="002E2AF9"/>
    <w:rsid w:val="002E409E"/>
    <w:rsid w:val="002E6D2B"/>
    <w:rsid w:val="002F614B"/>
    <w:rsid w:val="00315821"/>
    <w:rsid w:val="00317CA3"/>
    <w:rsid w:val="00324076"/>
    <w:rsid w:val="00334754"/>
    <w:rsid w:val="00336409"/>
    <w:rsid w:val="00343519"/>
    <w:rsid w:val="00355C64"/>
    <w:rsid w:val="003629AA"/>
    <w:rsid w:val="00363AC8"/>
    <w:rsid w:val="003C37D0"/>
    <w:rsid w:val="003C53B6"/>
    <w:rsid w:val="003C5E15"/>
    <w:rsid w:val="003D1668"/>
    <w:rsid w:val="003E697D"/>
    <w:rsid w:val="00411E7F"/>
    <w:rsid w:val="00425257"/>
    <w:rsid w:val="0043050E"/>
    <w:rsid w:val="00430641"/>
    <w:rsid w:val="00442F91"/>
    <w:rsid w:val="00445584"/>
    <w:rsid w:val="00474021"/>
    <w:rsid w:val="004840F7"/>
    <w:rsid w:val="004856A7"/>
    <w:rsid w:val="004973F5"/>
    <w:rsid w:val="0049783D"/>
    <w:rsid w:val="004A0DCA"/>
    <w:rsid w:val="004A2807"/>
    <w:rsid w:val="004A7172"/>
    <w:rsid w:val="004C11A0"/>
    <w:rsid w:val="004D2953"/>
    <w:rsid w:val="004D34B1"/>
    <w:rsid w:val="004D4718"/>
    <w:rsid w:val="004D4F86"/>
    <w:rsid w:val="004E48C0"/>
    <w:rsid w:val="004F182B"/>
    <w:rsid w:val="004F1E4C"/>
    <w:rsid w:val="00500596"/>
    <w:rsid w:val="00504CE0"/>
    <w:rsid w:val="00507FE9"/>
    <w:rsid w:val="005147CF"/>
    <w:rsid w:val="00524036"/>
    <w:rsid w:val="00531B09"/>
    <w:rsid w:val="0053411E"/>
    <w:rsid w:val="00551BA2"/>
    <w:rsid w:val="00554281"/>
    <w:rsid w:val="0056483E"/>
    <w:rsid w:val="00582658"/>
    <w:rsid w:val="00594BFF"/>
    <w:rsid w:val="005A287D"/>
    <w:rsid w:val="005C246A"/>
    <w:rsid w:val="005E646E"/>
    <w:rsid w:val="00620A27"/>
    <w:rsid w:val="00624A4D"/>
    <w:rsid w:val="006455C3"/>
    <w:rsid w:val="00665984"/>
    <w:rsid w:val="00683747"/>
    <w:rsid w:val="0068651B"/>
    <w:rsid w:val="006A3D92"/>
    <w:rsid w:val="006A3E25"/>
    <w:rsid w:val="006A54A3"/>
    <w:rsid w:val="006B1D27"/>
    <w:rsid w:val="006B24B2"/>
    <w:rsid w:val="006C238C"/>
    <w:rsid w:val="006F2A73"/>
    <w:rsid w:val="006F53AD"/>
    <w:rsid w:val="00707B6F"/>
    <w:rsid w:val="0071594A"/>
    <w:rsid w:val="007354AE"/>
    <w:rsid w:val="007365CE"/>
    <w:rsid w:val="0076157C"/>
    <w:rsid w:val="00775518"/>
    <w:rsid w:val="007A14F0"/>
    <w:rsid w:val="007B3877"/>
    <w:rsid w:val="007C5CD9"/>
    <w:rsid w:val="007D607D"/>
    <w:rsid w:val="00802C83"/>
    <w:rsid w:val="00804FD0"/>
    <w:rsid w:val="00822B5A"/>
    <w:rsid w:val="00822C26"/>
    <w:rsid w:val="00835CBB"/>
    <w:rsid w:val="00855F7E"/>
    <w:rsid w:val="00857E5B"/>
    <w:rsid w:val="008802B3"/>
    <w:rsid w:val="00885D81"/>
    <w:rsid w:val="00892987"/>
    <w:rsid w:val="00893785"/>
    <w:rsid w:val="008968EF"/>
    <w:rsid w:val="008C0619"/>
    <w:rsid w:val="008C7304"/>
    <w:rsid w:val="008D1066"/>
    <w:rsid w:val="008E384F"/>
    <w:rsid w:val="008E5ADA"/>
    <w:rsid w:val="008E696F"/>
    <w:rsid w:val="008F1EEE"/>
    <w:rsid w:val="008F5108"/>
    <w:rsid w:val="009248A6"/>
    <w:rsid w:val="0092691F"/>
    <w:rsid w:val="009425A1"/>
    <w:rsid w:val="00953EA5"/>
    <w:rsid w:val="00991B92"/>
    <w:rsid w:val="009A0475"/>
    <w:rsid w:val="009A4B40"/>
    <w:rsid w:val="009A6B78"/>
    <w:rsid w:val="009C14E8"/>
    <w:rsid w:val="009D0775"/>
    <w:rsid w:val="009E72D8"/>
    <w:rsid w:val="00A17474"/>
    <w:rsid w:val="00A30269"/>
    <w:rsid w:val="00A35105"/>
    <w:rsid w:val="00A46681"/>
    <w:rsid w:val="00A47B7E"/>
    <w:rsid w:val="00A7184D"/>
    <w:rsid w:val="00AA3179"/>
    <w:rsid w:val="00AA4C3B"/>
    <w:rsid w:val="00AC28B5"/>
    <w:rsid w:val="00AC659E"/>
    <w:rsid w:val="00AD6CC0"/>
    <w:rsid w:val="00AE2B84"/>
    <w:rsid w:val="00AE70BD"/>
    <w:rsid w:val="00AF4A00"/>
    <w:rsid w:val="00B12442"/>
    <w:rsid w:val="00B171E8"/>
    <w:rsid w:val="00B31066"/>
    <w:rsid w:val="00B5605C"/>
    <w:rsid w:val="00B674BF"/>
    <w:rsid w:val="00B90E8D"/>
    <w:rsid w:val="00B9459C"/>
    <w:rsid w:val="00B96CBF"/>
    <w:rsid w:val="00BA03E2"/>
    <w:rsid w:val="00BA594C"/>
    <w:rsid w:val="00BB7DC0"/>
    <w:rsid w:val="00BC06DB"/>
    <w:rsid w:val="00BC2567"/>
    <w:rsid w:val="00C01297"/>
    <w:rsid w:val="00C10E62"/>
    <w:rsid w:val="00C1439C"/>
    <w:rsid w:val="00C153BC"/>
    <w:rsid w:val="00C179D4"/>
    <w:rsid w:val="00C21983"/>
    <w:rsid w:val="00C26ACD"/>
    <w:rsid w:val="00C37789"/>
    <w:rsid w:val="00C45438"/>
    <w:rsid w:val="00C51043"/>
    <w:rsid w:val="00C61C6B"/>
    <w:rsid w:val="00C8082D"/>
    <w:rsid w:val="00C9271F"/>
    <w:rsid w:val="00C9375E"/>
    <w:rsid w:val="00CA65F5"/>
    <w:rsid w:val="00CB4E34"/>
    <w:rsid w:val="00CC37A1"/>
    <w:rsid w:val="00CD1366"/>
    <w:rsid w:val="00CE633A"/>
    <w:rsid w:val="00CF0DF9"/>
    <w:rsid w:val="00D1385D"/>
    <w:rsid w:val="00D14813"/>
    <w:rsid w:val="00D160D0"/>
    <w:rsid w:val="00D17BF4"/>
    <w:rsid w:val="00D2595E"/>
    <w:rsid w:val="00D37294"/>
    <w:rsid w:val="00D4390F"/>
    <w:rsid w:val="00D45F52"/>
    <w:rsid w:val="00D51B72"/>
    <w:rsid w:val="00D72D02"/>
    <w:rsid w:val="00DC00AB"/>
    <w:rsid w:val="00DC1BCC"/>
    <w:rsid w:val="00DC29D8"/>
    <w:rsid w:val="00DC5D33"/>
    <w:rsid w:val="00DD51C6"/>
    <w:rsid w:val="00DE30BB"/>
    <w:rsid w:val="00DE5D26"/>
    <w:rsid w:val="00DE638E"/>
    <w:rsid w:val="00E02A60"/>
    <w:rsid w:val="00E2272E"/>
    <w:rsid w:val="00E23E3E"/>
    <w:rsid w:val="00E26819"/>
    <w:rsid w:val="00E32860"/>
    <w:rsid w:val="00E33F76"/>
    <w:rsid w:val="00E46A55"/>
    <w:rsid w:val="00E5343C"/>
    <w:rsid w:val="00E64B41"/>
    <w:rsid w:val="00E72386"/>
    <w:rsid w:val="00E733FF"/>
    <w:rsid w:val="00EB2814"/>
    <w:rsid w:val="00EC4244"/>
    <w:rsid w:val="00EC5905"/>
    <w:rsid w:val="00ED6921"/>
    <w:rsid w:val="00EF399C"/>
    <w:rsid w:val="00F00A4D"/>
    <w:rsid w:val="00F00C96"/>
    <w:rsid w:val="00F12B05"/>
    <w:rsid w:val="00F153B7"/>
    <w:rsid w:val="00F467ED"/>
    <w:rsid w:val="00F54D85"/>
    <w:rsid w:val="00F55B09"/>
    <w:rsid w:val="00F6352B"/>
    <w:rsid w:val="00F84BE0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AC9B3-70B1-4BB6-B1C3-68F5D24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00A4D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C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FF74-7348-4C53-9FEB-A195FB16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72</cp:revision>
  <cp:lastPrinted>2019-03-13T08:19:00Z</cp:lastPrinted>
  <dcterms:created xsi:type="dcterms:W3CDTF">2020-01-22T09:38:00Z</dcterms:created>
  <dcterms:modified xsi:type="dcterms:W3CDTF">2025-08-22T09:00:00Z</dcterms:modified>
  <cp:keywords>https://mul2-fsss.gov.am/tasks/938664/oneclick?token=ce6f4d296a6f2d5f8a826e849865754d</cp:keywords>
</cp:coreProperties>
</file>